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line="360" w:lineRule="auto"/>
        <w:rPr>
          <w:rFonts w:ascii="Calibri" w:cs="Calibri" w:eastAsia="Calibri" w:hAnsi="Calibri"/>
          <w:sz w:val="24"/>
          <w:szCs w:val="24"/>
        </w:rPr>
      </w:pPr>
      <w:r w:rsidDel="00000000" w:rsidR="00000000" w:rsidRPr="00000000">
        <w:rPr>
          <w:rtl w:val="0"/>
        </w:rPr>
      </w:r>
    </w:p>
    <w:tbl>
      <w:tblPr>
        <w:tblStyle w:val="Table1"/>
        <w:tblpPr w:leftFromText="141" w:rightFromText="141" w:topFromText="0" w:bottomFromText="0" w:vertAnchor="page" w:horzAnchor="margin" w:tblpX="63.999999999999986" w:tblpY="705"/>
        <w:tblW w:w="10295.0" w:type="dxa"/>
        <w:jc w:val="left"/>
        <w:tblBorders>
          <w:top w:color="0070c0" w:space="0" w:sz="24" w:val="single"/>
          <w:left w:color="0070c0" w:space="0" w:sz="24" w:val="single"/>
          <w:bottom w:color="0070c0" w:space="0" w:sz="24" w:val="single"/>
          <w:right w:color="0070c0" w:space="0" w:sz="24" w:val="single"/>
        </w:tblBorders>
        <w:tblLayout w:type="fixed"/>
        <w:tblLook w:val="0400"/>
      </w:tblPr>
      <w:tblGrid>
        <w:gridCol w:w="10295"/>
        <w:tblGridChange w:id="0">
          <w:tblGrid>
            <w:gridCol w:w="10295"/>
          </w:tblGrid>
        </w:tblGridChange>
      </w:tblGrid>
      <w:tr>
        <w:trPr>
          <w:cantSplit w:val="0"/>
          <w:trHeight w:val="844" w:hRule="atLeast"/>
          <w:tblHeader w:val="0"/>
        </w:trPr>
        <w:tc>
          <w:tcPr>
            <w:vAlign w:val="center"/>
          </w:tcPr>
          <w:p w:rsidR="00000000" w:rsidDel="00000000" w:rsidP="00000000" w:rsidRDefault="00000000" w:rsidRPr="00000000" w14:paraId="00000002">
            <w:pPr>
              <w:spacing w:line="240" w:lineRule="auto"/>
              <w:ind w:hanging="307"/>
              <w:jc w:val="center"/>
              <w:rPr>
                <w:b w:val="1"/>
                <w:sz w:val="36"/>
                <w:szCs w:val="36"/>
              </w:rPr>
            </w:pPr>
            <w:r w:rsidDel="00000000" w:rsidR="00000000" w:rsidRPr="00000000">
              <w:rPr>
                <w:b w:val="1"/>
                <w:sz w:val="36"/>
                <w:szCs w:val="36"/>
                <w:rtl w:val="0"/>
              </w:rPr>
              <w:t xml:space="preserve">ISTITUTO COMPRENSIVO N.6 “Silvio Zavatti”</w:t>
            </w:r>
          </w:p>
          <w:p w:rsidR="00000000" w:rsidDel="00000000" w:rsidP="00000000" w:rsidRDefault="00000000" w:rsidRPr="00000000" w14:paraId="00000003">
            <w:pPr>
              <w:spacing w:line="240" w:lineRule="auto"/>
              <w:ind w:hanging="307"/>
              <w:jc w:val="center"/>
              <w:rPr>
                <w:sz w:val="18"/>
                <w:szCs w:val="18"/>
              </w:rPr>
            </w:pPr>
            <w:r w:rsidDel="00000000" w:rsidR="00000000" w:rsidRPr="00000000">
              <w:rPr>
                <w:sz w:val="18"/>
                <w:szCs w:val="18"/>
                <w:rtl w:val="0"/>
              </w:rPr>
              <w:t xml:space="preserve">Istituto ad Indirizzo Musicale: Clarinetto – Chitarra – Flauto – Pianoforte</w:t>
            </w:r>
          </w:p>
          <w:p w:rsidR="00000000" w:rsidDel="00000000" w:rsidP="00000000" w:rsidRDefault="00000000" w:rsidRPr="00000000" w14:paraId="00000004">
            <w:pPr>
              <w:spacing w:line="240" w:lineRule="auto"/>
              <w:ind w:hanging="307"/>
              <w:jc w:val="center"/>
              <w:rPr>
                <w:sz w:val="18"/>
                <w:szCs w:val="18"/>
              </w:rPr>
            </w:pPr>
            <w:r w:rsidDel="00000000" w:rsidR="00000000" w:rsidRPr="00000000">
              <w:rPr>
                <w:sz w:val="18"/>
                <w:szCs w:val="18"/>
                <w:rtl w:val="0"/>
              </w:rPr>
              <w:t xml:space="preserve">Viale Spazzoli, 67 47121 Forlì - tel. 0543 63074</w:t>
            </w:r>
          </w:p>
          <w:p w:rsidR="00000000" w:rsidDel="00000000" w:rsidP="00000000" w:rsidRDefault="00000000" w:rsidRPr="00000000" w14:paraId="00000005">
            <w:pPr>
              <w:spacing w:line="240" w:lineRule="auto"/>
              <w:ind w:hanging="307"/>
              <w:jc w:val="center"/>
              <w:rPr>
                <w:sz w:val="18"/>
                <w:szCs w:val="18"/>
              </w:rPr>
            </w:pPr>
            <w:r w:rsidDel="00000000" w:rsidR="00000000" w:rsidRPr="00000000">
              <w:rPr>
                <w:sz w:val="18"/>
                <w:szCs w:val="18"/>
                <w:rtl w:val="0"/>
              </w:rPr>
              <w:t xml:space="preserve">e-mail </w:t>
            </w:r>
            <w:hyperlink r:id="rId7">
              <w:r w:rsidDel="00000000" w:rsidR="00000000" w:rsidRPr="00000000">
                <w:rPr>
                  <w:color w:val="0000ff"/>
                  <w:sz w:val="18"/>
                  <w:szCs w:val="18"/>
                  <w:u w:val="single"/>
                  <w:rtl w:val="0"/>
                </w:rPr>
                <w:t xml:space="preserve">foic827002@istruzione.it</w:t>
              </w:r>
            </w:hyperlink>
            <w:r w:rsidDel="00000000" w:rsidR="00000000" w:rsidRPr="00000000">
              <w:rPr>
                <w:sz w:val="18"/>
                <w:szCs w:val="18"/>
                <w:rtl w:val="0"/>
              </w:rPr>
              <w:t xml:space="preserve"> – PEC </w:t>
            </w:r>
            <w:hyperlink r:id="rId8">
              <w:r w:rsidDel="00000000" w:rsidR="00000000" w:rsidRPr="00000000">
                <w:rPr>
                  <w:color w:val="0000ff"/>
                  <w:sz w:val="18"/>
                  <w:szCs w:val="18"/>
                  <w:u w:val="single"/>
                  <w:rtl w:val="0"/>
                </w:rPr>
                <w:t xml:space="preserve">foic827002@pec.istruzione.it</w:t>
              </w:r>
            </w:hyperlink>
            <w:r w:rsidDel="00000000" w:rsidR="00000000" w:rsidRPr="00000000">
              <w:rPr>
                <w:rtl w:val="0"/>
              </w:rPr>
            </w:r>
          </w:p>
          <w:p w:rsidR="00000000" w:rsidDel="00000000" w:rsidP="00000000" w:rsidRDefault="00000000" w:rsidRPr="00000000" w14:paraId="00000006">
            <w:pPr>
              <w:spacing w:line="240" w:lineRule="auto"/>
              <w:ind w:hanging="307"/>
              <w:jc w:val="center"/>
              <w:rPr>
                <w:sz w:val="18"/>
                <w:szCs w:val="18"/>
              </w:rPr>
            </w:pPr>
            <w:r w:rsidDel="00000000" w:rsidR="00000000" w:rsidRPr="00000000">
              <w:rPr>
                <w:sz w:val="18"/>
                <w:szCs w:val="18"/>
                <w:rtl w:val="0"/>
              </w:rPr>
              <w:t xml:space="preserve">Sito web: </w:t>
            </w:r>
            <w:hyperlink r:id="rId9">
              <w:r w:rsidDel="00000000" w:rsidR="00000000" w:rsidRPr="00000000">
                <w:rPr>
                  <w:color w:val="0000ff"/>
                  <w:sz w:val="18"/>
                  <w:szCs w:val="18"/>
                  <w:u w:val="single"/>
                  <w:rtl w:val="0"/>
                </w:rPr>
                <w:t xml:space="preserve">https://www.ic6forli.edu.it</w:t>
              </w:r>
            </w:hyperlink>
            <w:r w:rsidDel="00000000" w:rsidR="00000000" w:rsidRPr="00000000">
              <w:rPr>
                <w:sz w:val="18"/>
                <w:szCs w:val="18"/>
                <w:rtl w:val="0"/>
              </w:rPr>
              <w:t xml:space="preserve">  C.F. 92089420407-</w:t>
            </w:r>
            <w:r w:rsidDel="00000000" w:rsidR="00000000" w:rsidRPr="00000000">
              <w:rPr>
                <w:b w:val="1"/>
                <w:sz w:val="16"/>
                <w:szCs w:val="16"/>
                <w:rtl w:val="0"/>
              </w:rPr>
              <w:t xml:space="preserve">Cod. Univoco Fatt. Elettronica: UFRV2D</w:t>
            </w:r>
            <w:r w:rsidDel="00000000" w:rsidR="00000000" w:rsidRPr="00000000">
              <w:rPr>
                <w:rtl w:val="0"/>
              </w:rPr>
            </w:r>
          </w:p>
        </w:tc>
      </w:tr>
    </w:tbl>
    <w:p w:rsidR="00000000" w:rsidDel="00000000" w:rsidP="00000000" w:rsidRDefault="00000000" w:rsidRPr="00000000" w14:paraId="00000007">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widowControl w:val="0"/>
        <w:shd w:fill="ffffff" w:val="clea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widowControl w:val="0"/>
        <w:shd w:fill="ffffff" w:val="clear"/>
        <w:spacing w:line="360" w:lineRule="auto"/>
        <w:ind w:right="2419"/>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NORMATIVA DI RIFERIMENTO</w:t>
      </w:r>
    </w:p>
    <w:p w:rsidR="00000000" w:rsidDel="00000000" w:rsidP="00000000" w:rsidRDefault="00000000" w:rsidRPr="00000000" w14:paraId="0000000C">
      <w:pPr>
        <w:widowControl w:val="0"/>
        <w:numPr>
          <w:ilvl w:val="0"/>
          <w:numId w:val="3"/>
        </w:numPr>
        <w:shd w:fill="ffffff" w:val="clear"/>
        <w:spacing w:line="360" w:lineRule="auto"/>
        <w:ind w:left="720" w:right="2419"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D.P.R. n. 394 del 31 agosto 1999, Regolamento recante norme di attuazione del testo unico delle disposizioni concernenti la disciplina dell’immigrazione e norme sulla condizione dello straniero </w:t>
      </w:r>
    </w:p>
    <w:p w:rsidR="00000000" w:rsidDel="00000000" w:rsidP="00000000" w:rsidRDefault="00000000" w:rsidRPr="00000000" w14:paraId="0000000D">
      <w:pPr>
        <w:widowControl w:val="0"/>
        <w:numPr>
          <w:ilvl w:val="0"/>
          <w:numId w:val="3"/>
        </w:numPr>
        <w:shd w:fill="ffffff" w:val="clear"/>
        <w:spacing w:line="36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Circolare Ministeriale 8 gennaio 2010, n. 2 “</w:t>
      </w:r>
      <w:r w:rsidDel="00000000" w:rsidR="00000000" w:rsidRPr="00000000">
        <w:rPr>
          <w:rFonts w:ascii="Calibri" w:cs="Calibri" w:eastAsia="Calibri" w:hAnsi="Calibri"/>
          <w:i w:val="1"/>
          <w:sz w:val="20"/>
          <w:szCs w:val="20"/>
          <w:rtl w:val="0"/>
        </w:rPr>
        <w:t xml:space="preserve">Indicazioni e raccomandazioni per l’integrazione di alunni con cittadinanza non italiana</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E">
      <w:pPr>
        <w:widowControl w:val="0"/>
        <w:numPr>
          <w:ilvl w:val="0"/>
          <w:numId w:val="3"/>
        </w:numPr>
        <w:shd w:fill="ffffff" w:val="clear"/>
        <w:spacing w:line="36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Nota integrativa BES: n. 2563 del 22 novembre 2013 </w:t>
      </w:r>
    </w:p>
    <w:p w:rsidR="00000000" w:rsidDel="00000000" w:rsidP="00000000" w:rsidRDefault="00000000" w:rsidRPr="00000000" w14:paraId="0000000F">
      <w:pPr>
        <w:widowControl w:val="0"/>
        <w:numPr>
          <w:ilvl w:val="0"/>
          <w:numId w:val="3"/>
        </w:numPr>
        <w:shd w:fill="ffffff" w:val="clear"/>
        <w:spacing w:after="220" w:line="360" w:lineRule="auto"/>
        <w:ind w:left="72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Linee guida per l’accoglienza e l’integrazione degli alunni stranieri</w:t>
      </w:r>
      <w:r w:rsidDel="00000000" w:rsidR="00000000" w:rsidRPr="00000000">
        <w:rPr>
          <w:rFonts w:ascii="Calibri" w:cs="Calibri" w:eastAsia="Calibri" w:hAnsi="Calibri"/>
          <w:sz w:val="20"/>
          <w:szCs w:val="20"/>
          <w:rtl w:val="0"/>
        </w:rPr>
        <w:t xml:space="preserve">, trasmesse con nota 19 febbraio 2014, prot. 4233;</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358" w:line="240" w:lineRule="auto"/>
        <w:jc w:val="cente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P.D.P.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PIANO DIDATTICO PERSONALIZZATO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318" w:line="227" w:lineRule="auto"/>
        <w:ind w:right="426"/>
        <w:jc w:val="cente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     ALUNNI STRANIERI</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318" w:line="227" w:lineRule="auto"/>
        <w:ind w:right="426"/>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A.S. 20___/20___</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15" w:line="240" w:lineRule="auto"/>
        <w:jc w:val="cente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102"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SCUOLA DELL’INFANZIA ______________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63"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SCUOLA PRIMARIA ______________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68"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SCUOLA SECONDARIA DI PRIMO GRADO ______________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63"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CONSIGLIO di CLASSE ____________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410" w:line="240" w:lineRule="auto"/>
        <w:ind w:right="5212"/>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469"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GENITORI dell’Alunno/a o chi ne fa le veci____________________________________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142"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SERVIZI SOCIALI DEL COMUNE di ___________: </w:t>
      </w:r>
      <w:r w:rsidDel="00000000" w:rsidR="00000000" w:rsidRPr="00000000">
        <w:rPr>
          <w:rFonts w:ascii="Calibri" w:cs="Calibri" w:eastAsia="Calibri" w:hAnsi="Calibri"/>
          <w:sz w:val="24"/>
          <w:szCs w:val="24"/>
          <w:rtl w:val="0"/>
        </w:rPr>
        <w:t xml:space="preserve">(nome e cognome) ________________________</w:t>
      </w:r>
    </w:p>
    <w:p w:rsidR="00000000" w:rsidDel="00000000" w:rsidP="00000000" w:rsidRDefault="00000000" w:rsidRPr="00000000" w14:paraId="00000029">
      <w:pPr>
        <w:widowControl w:val="0"/>
        <w:spacing w:before="142"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(contatti/mail)________________________</w:t>
      </w:r>
    </w:p>
    <w:p w:rsidR="00000000" w:rsidDel="00000000" w:rsidP="00000000" w:rsidRDefault="00000000" w:rsidRPr="00000000" w14:paraId="0000002A">
      <w:pPr>
        <w:widowControl w:val="0"/>
        <w:spacing w:before="142"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FAMILY MENTOR </w:t>
      </w:r>
      <w:r w:rsidDel="00000000" w:rsidR="00000000" w:rsidRPr="00000000">
        <w:rPr>
          <w:rFonts w:ascii="Calibri" w:cs="Calibri" w:eastAsia="Calibri" w:hAnsi="Calibri"/>
          <w:sz w:val="24"/>
          <w:szCs w:val="24"/>
          <w:rtl w:val="0"/>
        </w:rPr>
        <w:t xml:space="preserve">_______________________________ (contatti/mail)________________________</w:t>
      </w:r>
    </w:p>
    <w:p w:rsidR="00000000" w:rsidDel="00000000" w:rsidP="00000000" w:rsidRDefault="00000000" w:rsidRPr="00000000" w14:paraId="0000002B">
      <w:pPr>
        <w:widowControl w:val="0"/>
        <w:spacing w:before="142"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widowControl w:val="0"/>
        <w:spacing w:before="142"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142" w:line="240" w:lineRule="auto"/>
        <w:ind w:left="954"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Considerata la normativa vigente, il PTOF e l’autonomia scolastica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142" w:line="240" w:lineRule="auto"/>
        <w:ind w:left="954"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si concorda il seguente PIANO DIDATTICO PERSONALIZZATO </w:t>
      </w:r>
    </w:p>
    <w:p w:rsidR="00000000" w:rsidDel="00000000" w:rsidP="00000000" w:rsidRDefault="00000000" w:rsidRPr="00000000" w14:paraId="00000030">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per l’alunno/a_________________________________________________</w:t>
      </w:r>
    </w:p>
    <w:p w:rsidR="00000000" w:rsidDel="00000000" w:rsidP="00000000" w:rsidRDefault="00000000" w:rsidRPr="00000000" w14:paraId="0000003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Classe ________Sezione ____________ </w:t>
      </w:r>
    </w:p>
    <w:p w:rsidR="00000000" w:rsidDel="00000000" w:rsidP="00000000" w:rsidRDefault="00000000" w:rsidRPr="00000000" w14:paraId="00000032">
      <w:pPr>
        <w:widowControl w:val="0"/>
        <w:spacing w:before="97"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Anno Scolastico</w:t>
      </w:r>
      <w:r w:rsidDel="00000000" w:rsidR="00000000" w:rsidRPr="00000000">
        <w:rPr>
          <w:rFonts w:ascii="Calibri" w:cs="Calibri" w:eastAsia="Calibri" w:hAnsi="Calibri"/>
          <w:b w:val="1"/>
          <w:sz w:val="24"/>
          <w:szCs w:val="24"/>
          <w:u w:val="single"/>
          <w:rtl w:val="0"/>
        </w:rPr>
        <w:t xml:space="preserve"> _______________________-</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161" w:line="240" w:lineRule="auto"/>
        <w:ind w:right="426"/>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95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 DATI RELATIVI ALL’ALLIEVO – ELEMENTI CONOSCITIVI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491" w:line="240" w:lineRule="auto"/>
        <w:ind w:left="577"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DATI ANAGRAFICI dell’Alunno </w:t>
      </w:r>
      <w:r w:rsidDel="00000000" w:rsidR="00000000" w:rsidRPr="00000000">
        <w:rPr>
          <w:rFonts w:ascii="Calibri" w:cs="Calibri" w:eastAsia="Calibri" w:hAnsi="Calibri"/>
          <w:sz w:val="24"/>
          <w:szCs w:val="24"/>
          <w:rtl w:val="0"/>
        </w:rPr>
        <w:t xml:space="preserve">(da colloquio con la famiglia e da diagnosi)</w:t>
      </w:r>
    </w:p>
    <w:tbl>
      <w:tblPr>
        <w:tblStyle w:val="Table2"/>
        <w:tblW w:w="9763.0" w:type="dxa"/>
        <w:jc w:val="left"/>
        <w:tblInd w:w="41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8"/>
        <w:gridCol w:w="6965"/>
        <w:tblGridChange w:id="0">
          <w:tblGrid>
            <w:gridCol w:w="2798"/>
            <w:gridCol w:w="6965"/>
          </w:tblGrid>
        </w:tblGridChange>
      </w:tblGrid>
      <w:tr>
        <w:trPr>
          <w:cantSplit w:val="0"/>
          <w:trHeight w:val="52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e luogo di nascita</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2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Nazionalità</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Paese di Provenienza</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34" w:lineRule="auto"/>
              <w:ind w:left="129" w:right="50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Mese/Anno di arrivo in Italia</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lef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Residenza</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ind w:lef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Indirizzo</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34" w:lineRule="auto"/>
              <w:ind w:left="118" w:right="58" w:firstLine="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Tipologia familiare (con chi  vive in Italia) –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6" w:line="240" w:lineRule="auto"/>
              <w:ind w:lef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Composizione nucleo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ind w:left="12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familiare</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33" w:lineRule="auto"/>
              <w:ind w:left="172" w:right="194" w:firstLine="8.99999999999998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Persone di riferimento sul territorio, dati rilevanti (facilitatori / mediatori linguistici/culturali, family mentor,</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7" w:line="234" w:lineRule="auto"/>
              <w:ind w:left="177" w:right="352" w:hanging="1.00000000000001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possibilità mutuo aiuto, rapporto di dipendenza)</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8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lef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Madre lingua o altre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1" w:line="230" w:lineRule="auto"/>
              <w:ind w:left="125" w:right="385" w:hanging="0.999999999999996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lingue parlate nel nucleo familiare</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74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30" w:lineRule="auto"/>
              <w:ind w:left="127" w:right="35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Scolarizzazione paese di  origine</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30" w:lineRule="auto"/>
              <w:ind w:left="127" w:right="35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Scolarizzazione in Italia: nessuna frequenza a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1" w:line="232" w:lineRule="auto"/>
              <w:ind w:left="127" w:right="69" w:hanging="3.00000000000000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percorsi scolastici in Italia/  Scuola frequentata/ Corsi di Alfabetizzazione</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84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32" w:lineRule="auto"/>
              <w:ind w:left="125" w:right="143" w:firstLine="4.000000000000003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Continuità / Discontinuità di permanenza  in Italia dalla data di arrivo  ad oggi</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74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34" w:lineRule="auto"/>
              <w:ind w:left="125" w:right="180" w:firstLine="3.00000000000000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di iscrizione al nostro istituto</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58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583"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1.1TIPOLOGIA DEL BISOGNO EDUCATIVO SPECIALE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before="566" w:line="235" w:lineRule="auto"/>
        <w:ind w:right="103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A. </w:t>
      </w:r>
      <w:r w:rsidDel="00000000" w:rsidR="00000000" w:rsidRPr="00000000">
        <w:rPr>
          <w:rFonts w:ascii="Calibri" w:cs="Calibri" w:eastAsia="Calibri" w:hAnsi="Calibri"/>
          <w:sz w:val="24"/>
          <w:szCs w:val="24"/>
          <w:rtl w:val="0"/>
        </w:rPr>
        <w:t xml:space="preserve">alunno NAI (si intendono gli alunni stranieri inseriti per la prima volta nel nostro sistema scolastico nell’anno scolastico in corso e/o in quello precedente)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before="362" w:line="229" w:lineRule="auto"/>
        <w:ind w:right="80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B. </w:t>
      </w:r>
      <w:r w:rsidDel="00000000" w:rsidR="00000000" w:rsidRPr="00000000">
        <w:rPr>
          <w:rFonts w:ascii="Calibri" w:cs="Calibri" w:eastAsia="Calibri" w:hAnsi="Calibri"/>
          <w:sz w:val="24"/>
          <w:szCs w:val="24"/>
          <w:rtl w:val="0"/>
        </w:rPr>
        <w:t xml:space="preserve">alunno straniero giunto in Italia nell’ultimo triennio (si intendono gli alunni che hanno superato la prima alfabetizzazione ma ancora non hanno raggiunto quelle competenze nella lingua italiana tali da poter affrontare le materie di studio)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before="512" w:line="227" w:lineRule="auto"/>
        <w:ind w:right="7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 </w:t>
      </w:r>
      <w:r w:rsidDel="00000000" w:rsidR="00000000" w:rsidRPr="00000000">
        <w:rPr>
          <w:rFonts w:ascii="Calibri" w:cs="Calibri" w:eastAsia="Calibri" w:hAnsi="Calibri"/>
          <w:sz w:val="24"/>
          <w:szCs w:val="24"/>
          <w:rtl w:val="0"/>
        </w:rPr>
        <w:t xml:space="preserve">alunno straniero che, pur essendo in Italia da più anni, trova difficoltà nella lingua italiana ed in particolare in quella dello studio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512" w:line="227" w:lineRule="auto"/>
        <w:ind w:right="7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D. </w:t>
      </w:r>
      <w:r w:rsidDel="00000000" w:rsidR="00000000" w:rsidRPr="00000000">
        <w:rPr>
          <w:rFonts w:ascii="Calibri" w:cs="Calibri" w:eastAsia="Calibri" w:hAnsi="Calibri"/>
          <w:sz w:val="24"/>
          <w:szCs w:val="24"/>
          <w:rtl w:val="0"/>
        </w:rPr>
        <w:t xml:space="preserve">alunno straniero con età anagrafica non corrispondente alla classe d’inserimento causa: </w:t>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ritardo scolastico rispetto la normativa italiana</w:t>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ripetenza</w:t>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inserito in una classe “inferiore” in accordo con la famiglia</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473" w:line="227" w:lineRule="auto"/>
        <w:ind w:right="1392"/>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Eventuali altre informazioni che il Consiglio di classe/Team Docenti ritiene utile segnalare: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284" w:line="229" w:lineRule="auto"/>
        <w:ind w:left="595" w:right="68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512"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 FASE OSSERVATIVA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59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2.1 SITUAZIONE DI PARTENZA: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287"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Facendo riferimento a (barrare i punti interessati): </w:t>
      </w:r>
    </w:p>
    <w:p w:rsidR="00000000" w:rsidDel="00000000" w:rsidP="00000000" w:rsidRDefault="00000000" w:rsidRPr="00000000" w14:paraId="00000064">
      <w:pPr>
        <w:widowControl w:val="0"/>
        <w:numPr>
          <w:ilvl w:val="0"/>
          <w:numId w:val="5"/>
        </w:numPr>
        <w:pBdr>
          <w:top w:space="0" w:sz="0" w:val="nil"/>
          <w:left w:space="0" w:sz="0" w:val="nil"/>
          <w:bottom w:space="0" w:sz="0" w:val="nil"/>
          <w:right w:space="0" w:sz="0" w:val="nil"/>
          <w:between w:space="0" w:sz="0" w:val="nil"/>
        </w:pBdr>
        <w:spacing w:before="415"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Incontri con operatori sociali  </w:t>
      </w:r>
    </w:p>
    <w:p w:rsidR="00000000" w:rsidDel="00000000" w:rsidP="00000000" w:rsidRDefault="00000000" w:rsidRPr="00000000" w14:paraId="00000065">
      <w:pPr>
        <w:widowControl w:val="0"/>
        <w:numPr>
          <w:ilvl w:val="0"/>
          <w:numId w:val="5"/>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Incontri con il mediatore linguistico e/o il Family Mentor</w:t>
      </w:r>
    </w:p>
    <w:p w:rsidR="00000000" w:rsidDel="00000000" w:rsidP="00000000" w:rsidRDefault="00000000" w:rsidRPr="00000000" w14:paraId="00000066">
      <w:pPr>
        <w:widowControl w:val="0"/>
        <w:numPr>
          <w:ilvl w:val="0"/>
          <w:numId w:val="5"/>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Colloqui con la famiglia </w:t>
      </w:r>
    </w:p>
    <w:p w:rsidR="00000000" w:rsidDel="00000000" w:rsidP="00000000" w:rsidRDefault="00000000" w:rsidRPr="00000000" w14:paraId="00000067">
      <w:pPr>
        <w:widowControl w:val="0"/>
        <w:numPr>
          <w:ilvl w:val="0"/>
          <w:numId w:val="5"/>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Osservazioni sistematiche </w:t>
      </w:r>
    </w:p>
    <w:p w:rsidR="00000000" w:rsidDel="00000000" w:rsidP="00000000" w:rsidRDefault="00000000" w:rsidRPr="00000000" w14:paraId="00000068">
      <w:pPr>
        <w:widowControl w:val="0"/>
        <w:numPr>
          <w:ilvl w:val="0"/>
          <w:numId w:val="5"/>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Prime verifiche/Test d’ingresso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276"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risulta la seguente situazione di partenza: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271"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Sono state evidenziate le seguenti difficoltà </w:t>
      </w:r>
    </w:p>
    <w:p w:rsidR="00000000" w:rsidDel="00000000" w:rsidP="00000000" w:rsidRDefault="00000000" w:rsidRPr="00000000" w14:paraId="000000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1"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Alunno alloglotto (totale non conoscenza della lingua italiana) </w:t>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Basso livello di conoscenza della lingua italiana </w:t>
      </w:r>
    </w:p>
    <w:p w:rsidR="00000000" w:rsidDel="00000000" w:rsidP="00000000" w:rsidRDefault="00000000" w:rsidRPr="00000000" w14:paraId="000000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Difficoltà di comunicazione nella lingua italiana</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Basso livello di scolarizzazione </w:t>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Totale mancanza di conoscenze disciplinari relative a ……………. Altro………………………………………………………………………………………………………………………………………………………………………………………………………………………………………………………………………………………</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ind w:left="85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27" w:lineRule="auto"/>
        <w:ind w:right="86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L’alunno/a dimostra inoltre di avere specifiche </w:t>
      </w:r>
      <w:r w:rsidDel="00000000" w:rsidR="00000000" w:rsidRPr="00000000">
        <w:rPr>
          <w:rFonts w:ascii="Calibri" w:cs="Calibri" w:eastAsia="Calibri" w:hAnsi="Calibri"/>
          <w:b w:val="1"/>
          <w:sz w:val="24"/>
          <w:szCs w:val="24"/>
          <w:u w:val="single"/>
          <w:rtl w:val="0"/>
        </w:rPr>
        <w:t xml:space="preserve">capacità e potenzialità </w:t>
      </w:r>
      <w:r w:rsidDel="00000000" w:rsidR="00000000" w:rsidRPr="00000000">
        <w:rPr>
          <w:rFonts w:ascii="Calibri" w:cs="Calibri" w:eastAsia="Calibri" w:hAnsi="Calibri"/>
          <w:sz w:val="24"/>
          <w:szCs w:val="24"/>
          <w:rtl w:val="0"/>
        </w:rPr>
        <w:t xml:space="preserve">nei seguenti ambiti disciplinari: </w:t>
      </w:r>
    </w:p>
    <w:p w:rsidR="00000000" w:rsidDel="00000000" w:rsidP="00000000" w:rsidRDefault="00000000" w:rsidRPr="00000000" w14:paraId="00000073">
      <w:pPr>
        <w:widowControl w:val="0"/>
        <w:numPr>
          <w:ilvl w:val="0"/>
          <w:numId w:val="7"/>
        </w:numPr>
        <w:pBdr>
          <w:top w:space="0" w:sz="0" w:val="nil"/>
          <w:left w:space="0" w:sz="0" w:val="nil"/>
          <w:bottom w:space="0" w:sz="0" w:val="nil"/>
          <w:right w:space="0" w:sz="0" w:val="nil"/>
          <w:between w:space="0" w:sz="0" w:val="nil"/>
        </w:pBdr>
        <w:spacing w:before="288"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Linguistico – espressivo </w:t>
      </w:r>
    </w:p>
    <w:p w:rsidR="00000000" w:rsidDel="00000000" w:rsidP="00000000" w:rsidRDefault="00000000" w:rsidRPr="00000000" w14:paraId="00000074">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Logico – matematico </w:t>
      </w:r>
    </w:p>
    <w:p w:rsidR="00000000" w:rsidDel="00000000" w:rsidP="00000000" w:rsidRDefault="00000000" w:rsidRPr="00000000" w14:paraId="00000075">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Artistico – espressivo </w:t>
      </w:r>
    </w:p>
    <w:p w:rsidR="00000000" w:rsidDel="00000000" w:rsidP="00000000" w:rsidRDefault="00000000" w:rsidRPr="00000000" w14:paraId="00000076">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Musicale </w:t>
      </w:r>
    </w:p>
    <w:p w:rsidR="00000000" w:rsidDel="00000000" w:rsidP="00000000" w:rsidRDefault="00000000" w:rsidRPr="00000000" w14:paraId="00000077">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Motorio </w:t>
      </w:r>
    </w:p>
    <w:p w:rsidR="00000000" w:rsidDel="00000000" w:rsidP="00000000" w:rsidRDefault="00000000" w:rsidRPr="00000000" w14:paraId="00000078">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Tecnologico e scientifico </w:t>
      </w:r>
    </w:p>
    <w:p w:rsidR="00000000" w:rsidDel="00000000" w:rsidP="00000000" w:rsidRDefault="00000000" w:rsidRPr="00000000" w14:paraId="00000079">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Storico – geografico </w:t>
      </w:r>
    </w:p>
    <w:p w:rsidR="00000000" w:rsidDel="00000000" w:rsidP="00000000" w:rsidRDefault="00000000" w:rsidRPr="00000000" w14:paraId="0000007A">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Tutte le discipline </w:t>
      </w:r>
    </w:p>
    <w:p w:rsidR="00000000" w:rsidDel="00000000" w:rsidP="00000000" w:rsidRDefault="00000000" w:rsidRPr="00000000" w14:paraId="0000007B">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Dimostra scarse capacità </w:t>
      </w:r>
    </w:p>
    <w:p w:rsidR="00000000" w:rsidDel="00000000" w:rsidP="00000000" w:rsidRDefault="00000000" w:rsidRPr="00000000" w14:paraId="0000007C">
      <w:pPr>
        <w:widowControl w:val="0"/>
        <w:numPr>
          <w:ilvl w:val="0"/>
          <w:numId w:val="7"/>
        </w:numPr>
        <w:pBdr>
          <w:top w:space="0" w:sz="0" w:val="nil"/>
          <w:left w:space="0" w:sz="0" w:val="nil"/>
          <w:bottom w:space="0" w:sz="0" w:val="nil"/>
          <w:right w:space="0" w:sz="0" w:val="nil"/>
          <w:between w:space="0" w:sz="0" w:val="nil"/>
        </w:pBdr>
        <w:spacing w:line="240" w:lineRule="auto"/>
        <w:ind w:left="163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before="353"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Mentre l’alunno/a dimostra </w:t>
      </w:r>
      <w:r w:rsidDel="00000000" w:rsidR="00000000" w:rsidRPr="00000000">
        <w:rPr>
          <w:rFonts w:ascii="Calibri" w:cs="Calibri" w:eastAsia="Calibri" w:hAnsi="Calibri"/>
          <w:b w:val="1"/>
          <w:sz w:val="24"/>
          <w:szCs w:val="24"/>
          <w:u w:val="single"/>
          <w:rtl w:val="0"/>
        </w:rPr>
        <w:t xml:space="preserve">difficoltà </w:t>
      </w:r>
      <w:r w:rsidDel="00000000" w:rsidR="00000000" w:rsidRPr="00000000">
        <w:rPr>
          <w:rFonts w:ascii="Calibri" w:cs="Calibri" w:eastAsia="Calibri" w:hAnsi="Calibri"/>
          <w:sz w:val="24"/>
          <w:szCs w:val="24"/>
          <w:rtl w:val="0"/>
        </w:rPr>
        <w:t xml:space="preserve">nei seguenti ambiti disciplinari: </w:t>
      </w:r>
    </w:p>
    <w:p w:rsidR="00000000" w:rsidDel="00000000" w:rsidP="00000000" w:rsidRDefault="00000000" w:rsidRPr="00000000" w14:paraId="0000007E">
      <w:pPr>
        <w:widowControl w:val="0"/>
        <w:numPr>
          <w:ilvl w:val="0"/>
          <w:numId w:val="6"/>
        </w:numPr>
        <w:pBdr>
          <w:top w:space="0" w:sz="0" w:val="nil"/>
          <w:left w:space="0" w:sz="0" w:val="nil"/>
          <w:bottom w:space="0" w:sz="0" w:val="nil"/>
          <w:right w:space="0" w:sz="0" w:val="nil"/>
          <w:between w:space="0" w:sz="0" w:val="nil"/>
        </w:pBdr>
        <w:spacing w:before="564"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Linguistico – espressivo </w:t>
      </w:r>
    </w:p>
    <w:p w:rsidR="00000000" w:rsidDel="00000000" w:rsidP="00000000" w:rsidRDefault="00000000" w:rsidRPr="00000000" w14:paraId="0000007F">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Logico – matematico </w:t>
      </w:r>
    </w:p>
    <w:p w:rsidR="00000000" w:rsidDel="00000000" w:rsidP="00000000" w:rsidRDefault="00000000" w:rsidRPr="00000000" w14:paraId="00000080">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Artistico – espressivo </w:t>
      </w:r>
    </w:p>
    <w:p w:rsidR="00000000" w:rsidDel="00000000" w:rsidP="00000000" w:rsidRDefault="00000000" w:rsidRPr="00000000" w14:paraId="00000081">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Musicale </w:t>
      </w:r>
    </w:p>
    <w:p w:rsidR="00000000" w:rsidDel="00000000" w:rsidP="00000000" w:rsidRDefault="00000000" w:rsidRPr="00000000" w14:paraId="00000082">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Motorio </w:t>
      </w:r>
    </w:p>
    <w:p w:rsidR="00000000" w:rsidDel="00000000" w:rsidP="00000000" w:rsidRDefault="00000000" w:rsidRPr="00000000" w14:paraId="00000083">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Tecnologico e scientifico </w:t>
      </w:r>
    </w:p>
    <w:p w:rsidR="00000000" w:rsidDel="00000000" w:rsidP="00000000" w:rsidRDefault="00000000" w:rsidRPr="00000000" w14:paraId="00000084">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Storico – geografico </w:t>
      </w:r>
    </w:p>
    <w:p w:rsidR="00000000" w:rsidDel="00000000" w:rsidP="00000000" w:rsidRDefault="00000000" w:rsidRPr="00000000" w14:paraId="00000085">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Tutte le discipline </w:t>
      </w:r>
    </w:p>
    <w:p w:rsidR="00000000" w:rsidDel="00000000" w:rsidP="00000000" w:rsidRDefault="00000000" w:rsidRPr="00000000" w14:paraId="00000086">
      <w:pPr>
        <w:widowControl w:val="0"/>
        <w:numPr>
          <w:ilvl w:val="0"/>
          <w:numId w:val="6"/>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Altro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before="7" w:line="240" w:lineRule="auto"/>
        <w:ind w:left="858"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7" w:line="240" w:lineRule="auto"/>
        <w:ind w:left="858"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2.2 CARATTERISTICHE COMPORTAMENTALI/ABILITA’ DELL’ALLIEVO</w:t>
      </w:r>
    </w:p>
    <w:tbl>
      <w:tblPr>
        <w:tblStyle w:val="Table3"/>
        <w:tblW w:w="9748.0" w:type="dxa"/>
        <w:jc w:val="left"/>
        <w:tblInd w:w="5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13"/>
        <w:gridCol w:w="787"/>
        <w:gridCol w:w="835"/>
        <w:gridCol w:w="1372"/>
        <w:gridCol w:w="3341"/>
        <w:tblGridChange w:id="0">
          <w:tblGrid>
            <w:gridCol w:w="3413"/>
            <w:gridCol w:w="787"/>
            <w:gridCol w:w="835"/>
            <w:gridCol w:w="1372"/>
            <w:gridCol w:w="3341"/>
          </w:tblGrid>
        </w:tblGridChange>
      </w:tblGrid>
      <w:tr>
        <w:trPr>
          <w:cantSplit w:val="0"/>
          <w:trHeight w:val="4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ind w:left="59"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SI</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ind w:left="59"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NO</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ind w:left="64"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IN PARTE</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9"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OSSERVAZIONE</w:t>
            </w:r>
          </w:p>
        </w:tc>
      </w:tr>
      <w:tr>
        <w:trPr>
          <w:cantSplit w:val="0"/>
          <w:trHeight w:val="5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56" w:lineRule="auto"/>
              <w:ind w:left="86" w:right="614" w:hanging="1.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aperto/a, collaborativo con i compagni</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84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52.00000000000003" w:lineRule="auto"/>
              <w:ind w:left="85" w:right="207" w:firstLine="6.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rapporta positivamente con  l’insegnante/ Collaborazione con gli adulti</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52.00000000000003" w:lineRule="auto"/>
              <w:ind w:left="85" w:right="-33" w:hanging="3.00000000000000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 relazioni extrascolastiche con pari  della stessa lingua</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52.00000000000003" w:lineRule="auto"/>
              <w:ind w:left="85" w:right="42" w:hanging="3.00000000000000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 relazioni extrascolastiche con pari di lingua italiana</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4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left="9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Motivazione allo studio</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4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40" w:lineRule="auto"/>
              <w:ind w:left="3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Porta il materiale scolastico</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4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ind w:left="9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Disponibilità alle attività</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52.00000000000003" w:lineRule="auto"/>
              <w:ind w:left="39" w:right="516" w:firstLine="5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Conosce e rispetta le regole del  gruppo</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43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ind w:left="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Autonomia personale</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ind w:right="407"/>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bl>
      <w:tblPr>
        <w:tblStyle w:val="Table4"/>
        <w:tblW w:w="9748.0" w:type="dxa"/>
        <w:jc w:val="left"/>
        <w:tblInd w:w="5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13"/>
        <w:gridCol w:w="787"/>
        <w:gridCol w:w="835"/>
        <w:gridCol w:w="1372"/>
        <w:gridCol w:w="3341"/>
        <w:tblGridChange w:id="0">
          <w:tblGrid>
            <w:gridCol w:w="3413"/>
            <w:gridCol w:w="787"/>
            <w:gridCol w:w="835"/>
            <w:gridCol w:w="1372"/>
            <w:gridCol w:w="3341"/>
          </w:tblGrid>
        </w:tblGridChange>
      </w:tblGrid>
      <w:tr>
        <w:trPr>
          <w:cantSplit w:val="0"/>
          <w:trHeight w:val="74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65" w:lineRule="auto"/>
              <w:ind w:left="89" w:right="171" w:hanging="3.00000000000000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Organizzazione nel lavoro scolastico</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73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65" w:lineRule="auto"/>
              <w:ind w:left="86" w:right="249" w:hanging="1.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autonomo nello svolgimento dei compiti</w:t>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73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ind w:left="8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attento alle indicazioni </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before="35" w:line="240" w:lineRule="auto"/>
              <w:ind w:left="8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dell insegnante</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9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86" w:lineRule="auto"/>
              <w:ind w:left="118" w:right="573" w:firstLine="0.999999999999996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Possiede l’orientamento spazio temporale e i concetti topologici</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7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ind w:left="1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 esprimere i propri bisogni </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before="59" w:line="240" w:lineRule="auto"/>
              <w:ind w:left="11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verbalmente</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7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86" w:lineRule="auto"/>
              <w:ind w:left="124" w:right="639" w:hanging="3.00000000000000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Riesce a rispondere a semplici consegne</w:t>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7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240" w:lineRule="auto"/>
              <w:ind w:left="1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Conosce l’alfabeto</w:t>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85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line="240" w:lineRule="auto"/>
              <w:ind w:left="1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Riesce a scrivere semplici parole</w:t>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85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240" w:lineRule="auto"/>
              <w:ind w:left="1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Conoscenza lessicale</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85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240" w:lineRule="auto"/>
              <w:ind w:left="1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Riesce a scrivere semplici frasi</w:t>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line="240" w:lineRule="auto"/>
              <w:ind w:left="8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Frequenza regolare</w:t>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line="240" w:lineRule="auto"/>
        <w:ind w:left="72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2.3 VALUTAZIONE DELLE COMPETENZE LINGUISTICHE IN INGRESSO: </w:t>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line="240" w:lineRule="auto"/>
        <w:ind w:left="722" w:firstLine="0"/>
        <w:rPr>
          <w:rFonts w:ascii="Calibri" w:cs="Calibri" w:eastAsia="Calibri" w:hAnsi="Calibri"/>
          <w:sz w:val="24"/>
          <w:szCs w:val="24"/>
        </w:rPr>
      </w:pPr>
      <w:r w:rsidDel="00000000" w:rsidR="00000000" w:rsidRPr="00000000">
        <w:rPr>
          <w:rtl w:val="0"/>
        </w:rPr>
      </w:r>
    </w:p>
    <w:tbl>
      <w:tblPr>
        <w:tblStyle w:val="Table5"/>
        <w:tblW w:w="9750.0" w:type="dxa"/>
        <w:jc w:val="left"/>
        <w:tblInd w:w="4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1"/>
        <w:gridCol w:w="1883"/>
        <w:gridCol w:w="1882"/>
        <w:gridCol w:w="1882"/>
        <w:gridCol w:w="1882"/>
        <w:tblGridChange w:id="0">
          <w:tblGrid>
            <w:gridCol w:w="2221"/>
            <w:gridCol w:w="1883"/>
            <w:gridCol w:w="1882"/>
            <w:gridCol w:w="1882"/>
            <w:gridCol w:w="1882"/>
          </w:tblGrid>
        </w:tblGridChange>
      </w:tblGrid>
      <w:tr>
        <w:trPr>
          <w:cantSplit w:val="0"/>
          <w:trHeight w:val="8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Competenza</w:t>
            </w:r>
          </w:p>
        </w:tc>
        <w:tc>
          <w:tcPr>
            <w:gridSpan w:val="4"/>
            <w:shd w:fill="auto" w:val="clear"/>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Livello </w:t>
            </w:r>
            <w:r w:rsidDel="00000000" w:rsidR="00000000" w:rsidRPr="00000000">
              <w:rPr>
                <w:rtl w:val="0"/>
              </w:rPr>
            </w:r>
          </w:p>
        </w:tc>
      </w:tr>
      <w:tr>
        <w:trPr>
          <w:cantSplit w:val="0"/>
          <w:trHeight w:val="791"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INSUFFICIENTE </w:t>
            </w:r>
          </w:p>
        </w:tc>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40" w:lineRule="auto"/>
              <w:ind w:left="37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BASE </w:t>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INTERMEDIO</w:t>
            </w:r>
          </w:p>
        </w:tc>
        <w:tc>
          <w:tcPr>
            <w:shd w:fill="auto" w:val="clear"/>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ind w:left="40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AVANZATO </w:t>
            </w:r>
          </w:p>
        </w:tc>
      </w:tr>
      <w:tr>
        <w:trPr>
          <w:cantSplit w:val="0"/>
          <w:trHeight w:val="5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80" w:lineRule="auto"/>
              <w:ind w:left="126" w:right="239" w:firstLine="0.999999999999996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Comprensione orale</w:t>
            </w:r>
          </w:p>
        </w:tc>
        <w:tc>
          <w:tcPr>
            <w:shd w:fill="auto" w:val="clear"/>
            <w:tcMar>
              <w:top w:w="100.0" w:type="dxa"/>
              <w:left w:w="100.0" w:type="dxa"/>
              <w:bottom w:w="100.0" w:type="dxa"/>
              <w:right w:w="100.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ind w:left="125" w:right="239" w:firstLine="1.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Comprensione scritta</w:t>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7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240" w:lineRule="auto"/>
              <w:ind w:left="12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Interazione </w:t>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before="47" w:line="240" w:lineRule="auto"/>
              <w:ind w:left="12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orale</w:t>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40" w:lineRule="auto"/>
              <w:ind w:left="12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Produzione </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before="33" w:line="240" w:lineRule="auto"/>
              <w:ind w:left="12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orale</w:t>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5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40" w:lineRule="auto"/>
              <w:ind w:left="12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Produzione </w:t>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before="47" w:line="240" w:lineRule="auto"/>
              <w:ind w:left="12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scritta</w:t>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ind w:left="586"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N.B.: la mancata compilazione indica l’assenza assoluta di competenze.</w:t>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ind w:left="586"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ind w:left="586"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240" w:lineRule="auto"/>
        <w:ind w:left="586"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2.4 OSSERVAZIONI SUL PROCESSO DI APPRENDIMENTO </w:t>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before="302" w:line="240" w:lineRule="auto"/>
        <w:ind w:left="586"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u w:val="single"/>
          <w:rtl w:val="0"/>
        </w:rPr>
        <w:t xml:space="preserve">Ha difficoltà nella:</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before="302" w:line="240" w:lineRule="auto"/>
        <w:ind w:left="586" w:firstLine="0"/>
        <w:rPr>
          <w:rFonts w:ascii="Calibri" w:cs="Calibri" w:eastAsia="Calibri" w:hAnsi="Calibri"/>
          <w:b w:val="1"/>
          <w:sz w:val="24"/>
          <w:szCs w:val="24"/>
        </w:rPr>
      </w:pPr>
      <w:r w:rsidDel="00000000" w:rsidR="00000000" w:rsidRPr="00000000">
        <w:rPr>
          <w:rtl w:val="0"/>
        </w:rPr>
      </w:r>
    </w:p>
    <w:tbl>
      <w:tblPr>
        <w:tblStyle w:val="Table6"/>
        <w:tblW w:w="9672.0" w:type="dxa"/>
        <w:jc w:val="left"/>
        <w:tblInd w:w="4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1935"/>
        <w:gridCol w:w="1934"/>
        <w:gridCol w:w="1934"/>
        <w:gridCol w:w="1934"/>
        <w:tblGridChange w:id="0">
          <w:tblGrid>
            <w:gridCol w:w="1935"/>
            <w:gridCol w:w="1935"/>
            <w:gridCol w:w="1934"/>
            <w:gridCol w:w="1934"/>
            <w:gridCol w:w="1934"/>
          </w:tblGrid>
        </w:tblGridChange>
      </w:tblGrid>
      <w:tr>
        <w:trPr>
          <w:cantSplit w:val="0"/>
          <w:trHeight w:val="3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ind w:left="64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SI </w:t>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40" w:lineRule="auto"/>
              <w:ind w:left="793"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 </w:t>
            </w:r>
          </w:p>
        </w:tc>
        <w:tc>
          <w:tcPr>
            <w:shd w:fill="auto" w:val="clear"/>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line="240" w:lineRule="auto"/>
              <w:ind w:left="453"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 PARTE </w:t>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NON RILEVABILE</w:t>
            </w:r>
          </w:p>
        </w:tc>
      </w:tr>
      <w:tr>
        <w:trPr>
          <w:cantSplit w:val="0"/>
          <w:trHeight w:val="40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Memorizzazione</w:t>
            </w:r>
          </w:p>
        </w:tc>
        <w:tc>
          <w:tcPr>
            <w:shd w:fill="auto" w:val="clear"/>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40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line="240" w:lineRule="auto"/>
              <w:ind w:left="15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Rielaborazione</w:t>
            </w:r>
          </w:p>
        </w:tc>
        <w:tc>
          <w:tcPr>
            <w:shd w:fill="auto" w:val="clea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3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Concentrazione</w:t>
            </w:r>
          </w:p>
        </w:tc>
        <w:tc>
          <w:tcPr>
            <w:shd w:fill="auto" w:val="clear"/>
            <w:tcMar>
              <w:top w:w="100.0" w:type="dxa"/>
              <w:left w:w="100.0" w:type="dxa"/>
              <w:bottom w:w="100.0" w:type="dxa"/>
              <w:right w:w="100.0" w:type="dxa"/>
            </w:tcMar>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40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ind w:left="14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Attenzione</w:t>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3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line="240" w:lineRule="auto"/>
              <w:ind w:left="15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Logica</w:t>
            </w:r>
          </w:p>
        </w:tc>
        <w:tc>
          <w:tcPr>
            <w:shd w:fill="auto" w:val="clear"/>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r>
        <w:trPr>
          <w:cantSplit w:val="0"/>
          <w:trHeight w:val="112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ind w:left="14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Acquisizione di </w:t>
            </w:r>
          </w:p>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before="7" w:lineRule="auto"/>
              <w:ind w:left="15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automatismi (autonomia operativa in seguito ad un esempio dato)</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before="325" w:line="381" w:lineRule="auto"/>
        <w:ind w:right="396"/>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PROGRAMMAZIONE PREVISTA:</w:t>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before="325" w:line="381" w:lineRule="auto"/>
        <w:ind w:right="39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Completamente differenziata (situazione di partenza distante dal resto della classe). </w:t>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before="325" w:line="381" w:lineRule="auto"/>
        <w:ind w:right="39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Ridotta (semplificata): i contenuti della programmazione di classe vengono quantitativamente proposti in forma ridotta e qualitativamente adattati alla competenza linguistica in modo da proporre un percorso realisticamente sostenibile. </w:t>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before="24" w:line="343" w:lineRule="auto"/>
        <w:ind w:right="8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La stessa programmata per la classe ma ogni docente, nell’ambito della propria disciplina, dovrà selezionare i contenuti individuando i nuclei tematici fondamentali per permettere il raggiungimento degli obiettivi minimi disciplinari indicati. </w:t>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before="24" w:line="343" w:lineRule="auto"/>
        <w:ind w:right="88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before="441" w:line="229" w:lineRule="auto"/>
        <w:ind w:right="406"/>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  STRATEGIE PER FAVORIRE: L’APPRENDIMENTO - L’AUTONOMIA DI STUDIO - LA METACOGNIZIONE </w:t>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before="500" w:line="240" w:lineRule="auto"/>
        <w:ind w:left="584"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4.1 APPROCCI E STRATEGIE </w:t>
      </w:r>
    </w:p>
    <w:p w:rsidR="00000000" w:rsidDel="00000000" w:rsidP="00000000" w:rsidRDefault="00000000" w:rsidRPr="00000000" w14:paraId="00000154">
      <w:pPr>
        <w:widowControl w:val="0"/>
        <w:numPr>
          <w:ilvl w:val="0"/>
          <w:numId w:val="4"/>
        </w:numPr>
        <w:pBdr>
          <w:top w:space="0" w:sz="0" w:val="nil"/>
          <w:left w:space="0" w:sz="0" w:val="nil"/>
          <w:bottom w:space="0" w:sz="0" w:val="nil"/>
          <w:right w:space="0" w:sz="0" w:val="nil"/>
          <w:between w:space="0" w:sz="0" w:val="nil"/>
        </w:pBdr>
        <w:spacing w:before="393"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Contestualizzare l’attività didattica </w:t>
      </w:r>
    </w:p>
    <w:p w:rsidR="00000000" w:rsidDel="00000000" w:rsidP="00000000" w:rsidRDefault="00000000" w:rsidRPr="00000000" w14:paraId="00000155">
      <w:pPr>
        <w:widowControl w:val="0"/>
        <w:numPr>
          <w:ilvl w:val="0"/>
          <w:numId w:val="4"/>
        </w:numPr>
        <w:pBdr>
          <w:top w:space="0" w:sz="0" w:val="nil"/>
          <w:left w:space="0" w:sz="0" w:val="nil"/>
          <w:bottom w:space="0" w:sz="0" w:val="nil"/>
          <w:right w:space="0" w:sz="0" w:val="nil"/>
          <w:between w:space="0" w:sz="0" w:val="nil"/>
        </w:pBd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Semplificare il linguaggio </w:t>
      </w:r>
    </w:p>
    <w:p w:rsidR="00000000" w:rsidDel="00000000" w:rsidP="00000000" w:rsidRDefault="00000000" w:rsidRPr="00000000" w14:paraId="00000156">
      <w:pPr>
        <w:widowControl w:val="0"/>
        <w:numPr>
          <w:ilvl w:val="0"/>
          <w:numId w:val="4"/>
        </w:numPr>
        <w:pBdr>
          <w:top w:space="0" w:sz="0" w:val="nil"/>
          <w:left w:space="0" w:sz="0" w:val="nil"/>
          <w:bottom w:space="0" w:sz="0" w:val="nil"/>
          <w:right w:space="0" w:sz="0" w:val="nil"/>
          <w:between w:space="0" w:sz="0" w:val="nil"/>
        </w:pBd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Fornire spiegazioni personalizzate </w:t>
      </w:r>
    </w:p>
    <w:p w:rsidR="00000000" w:rsidDel="00000000" w:rsidP="00000000" w:rsidRDefault="00000000" w:rsidRPr="00000000" w14:paraId="00000157">
      <w:pPr>
        <w:widowControl w:val="0"/>
        <w:numPr>
          <w:ilvl w:val="0"/>
          <w:numId w:val="4"/>
        </w:numPr>
        <w:pBdr>
          <w:top w:space="0" w:sz="0" w:val="nil"/>
          <w:left w:space="0" w:sz="0" w:val="nil"/>
          <w:bottom w:space="0" w:sz="0" w:val="nil"/>
          <w:right w:space="0" w:sz="0" w:val="nil"/>
          <w:between w:space="0" w:sz="0" w:val="nil"/>
        </w:pBd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Semplificare il testo </w:t>
      </w:r>
    </w:p>
    <w:p w:rsidR="00000000" w:rsidDel="00000000" w:rsidP="00000000" w:rsidRDefault="00000000" w:rsidRPr="00000000" w14:paraId="00000158">
      <w:pPr>
        <w:widowControl w:val="0"/>
        <w:numPr>
          <w:ilvl w:val="0"/>
          <w:numId w:val="4"/>
        </w:numPr>
        <w:pBdr>
          <w:top w:space="0" w:sz="0" w:val="nil"/>
          <w:left w:space="0" w:sz="0" w:val="nil"/>
          <w:bottom w:space="0" w:sz="0" w:val="nil"/>
          <w:right w:space="0" w:sz="0" w:val="nil"/>
          <w:between w:space="0" w:sz="0" w:val="nil"/>
        </w:pBd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Semplificare le consegne </w:t>
      </w:r>
    </w:p>
    <w:p w:rsidR="00000000" w:rsidDel="00000000" w:rsidP="00000000" w:rsidRDefault="00000000" w:rsidRPr="00000000" w14:paraId="00000159">
      <w:pPr>
        <w:widowControl w:val="0"/>
        <w:numPr>
          <w:ilvl w:val="0"/>
          <w:numId w:val="4"/>
        </w:numPr>
        <w:pBdr>
          <w:top w:space="0" w:sz="0" w:val="nil"/>
          <w:left w:space="0" w:sz="0" w:val="nil"/>
          <w:bottom w:space="0" w:sz="0" w:val="nil"/>
          <w:right w:space="0" w:sz="0" w:val="nil"/>
          <w:between w:space="0" w:sz="0" w:val="nil"/>
        </w:pBd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Rispettare i tempi di assimilazione dei vari contenuti </w:t>
      </w:r>
    </w:p>
    <w:p w:rsidR="00000000" w:rsidDel="00000000" w:rsidP="00000000" w:rsidRDefault="00000000" w:rsidRPr="00000000" w14:paraId="0000015A">
      <w:pPr>
        <w:widowControl w:val="0"/>
        <w:numPr>
          <w:ilvl w:val="0"/>
          <w:numId w:val="4"/>
        </w:numPr>
        <w:pBdr>
          <w:top w:space="0" w:sz="0" w:val="nil"/>
          <w:left w:space="0" w:sz="0" w:val="nil"/>
          <w:bottom w:space="0" w:sz="0" w:val="nil"/>
          <w:right w:space="0" w:sz="0" w:val="nil"/>
          <w:between w:space="0" w:sz="0" w:val="nil"/>
        </w:pBdr>
        <w:ind w:left="1440" w:right="186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Verificare la comprensione delle indicazioni ricevute per un compito (consegne) </w:t>
      </w:r>
    </w:p>
    <w:p w:rsidR="00000000" w:rsidDel="00000000" w:rsidP="00000000" w:rsidRDefault="00000000" w:rsidRPr="00000000" w14:paraId="0000015B">
      <w:pPr>
        <w:widowControl w:val="0"/>
        <w:numPr>
          <w:ilvl w:val="0"/>
          <w:numId w:val="4"/>
        </w:numPr>
        <w:pBdr>
          <w:top w:space="0" w:sz="0" w:val="nil"/>
          <w:left w:space="0" w:sz="0" w:val="nil"/>
          <w:bottom w:space="0" w:sz="0" w:val="nil"/>
          <w:right w:space="0" w:sz="0" w:val="nil"/>
          <w:between w:space="0" w:sz="0" w:val="nil"/>
        </w:pBdr>
        <w:ind w:left="1440" w:right="186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Concedere tempi più lunghi nell’esecuzione di alcuni compiti</w:t>
      </w:r>
    </w:p>
    <w:p w:rsidR="00000000" w:rsidDel="00000000" w:rsidP="00000000" w:rsidRDefault="00000000" w:rsidRPr="00000000" w14:paraId="0000015C">
      <w:pPr>
        <w:widowControl w:val="0"/>
        <w:numPr>
          <w:ilvl w:val="0"/>
          <w:numId w:val="4"/>
        </w:numPr>
        <w:pBdr>
          <w:top w:space="0" w:sz="0" w:val="nil"/>
          <w:left w:space="0" w:sz="0" w:val="nil"/>
          <w:bottom w:space="0" w:sz="0" w:val="nil"/>
          <w:right w:space="0" w:sz="0" w:val="nil"/>
          <w:between w:space="0" w:sz="0" w:val="nil"/>
        </w:pBdr>
        <w:ind w:left="1440" w:right="186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Fornire strumenti compensativi (specificare quali)</w:t>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ind w:left="1440" w:right="186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5E">
      <w:pPr>
        <w:widowControl w:val="0"/>
        <w:numPr>
          <w:ilvl w:val="0"/>
          <w:numId w:val="4"/>
        </w:numPr>
        <w:pBdr>
          <w:top w:space="0" w:sz="0" w:val="nil"/>
          <w:left w:space="0" w:sz="0" w:val="nil"/>
          <w:bottom w:space="0" w:sz="0" w:val="nil"/>
          <w:right w:space="0" w:sz="0" w:val="nil"/>
          <w:between w:space="0" w:sz="0" w:val="nil"/>
        </w:pBdr>
        <w:ind w:left="1440" w:right="186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Attuare misure dispensative (specificare quali)</w:t>
      </w:r>
    </w:p>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ind w:left="1440" w:right="186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ind w:left="1440" w:right="186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ind w:right="1864"/>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Altre proposte </w:t>
      </w:r>
      <w:r w:rsidDel="00000000" w:rsidR="00000000" w:rsidRPr="00000000">
        <w:rPr>
          <w:rFonts w:ascii="Calibri" w:cs="Calibri" w:eastAsia="Calibri" w:hAnsi="Calibri"/>
          <w:sz w:val="24"/>
          <w:szCs w:val="24"/>
          <w:rtl w:val="0"/>
        </w:rPr>
        <w:t xml:space="preserve">che si ritiene si adattino alla specificità dell’alunno (strategie di studio, organizzazione del lavoro, dei compiti, raccordo con centri di aiuto compiti pomeridiani o insegnanti/educatori domiciliari) ……………………………………………………………………………………………………………………………………………………………………………………………………………………………………………………………………………………………………………………………………………………………………………………………………………………………………..</w:t>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line="240" w:lineRule="auto"/>
        <w:ind w:left="29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 VERIFICHE – TIPOLOGIE </w:t>
      </w:r>
    </w:p>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before="335" w:line="240" w:lineRule="auto"/>
        <w:ind w:left="28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Indicazioni generali per la verifica/valutazione </w:t>
      </w:r>
    </w:p>
    <w:p w:rsidR="00000000" w:rsidDel="00000000" w:rsidP="00000000" w:rsidRDefault="00000000" w:rsidRPr="00000000" w14:paraId="000001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52" w:line="240" w:lineRule="auto"/>
        <w:ind w:left="16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Valutare per formare (per orientare il processo di insegnamento-apprendimento) </w:t>
      </w:r>
    </w:p>
    <w:p w:rsidR="00000000" w:rsidDel="00000000" w:rsidP="00000000" w:rsidRDefault="00000000" w:rsidRPr="00000000" w14:paraId="000001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47" w:lineRule="auto"/>
        <w:ind w:left="1680" w:right="73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Valorizzare il processo di apprendimento dell’allievo e non valutare solo il prodotto/risultato </w:t>
      </w:r>
    </w:p>
    <w:p w:rsidR="00000000" w:rsidDel="00000000" w:rsidP="00000000" w:rsidRDefault="00000000" w:rsidRPr="00000000" w14:paraId="000001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47" w:lineRule="auto"/>
        <w:ind w:left="1680" w:right="73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Predisporre verifiche scalari </w:t>
      </w:r>
    </w:p>
    <w:p w:rsidR="00000000" w:rsidDel="00000000" w:rsidP="00000000" w:rsidRDefault="00000000" w:rsidRPr="00000000" w14:paraId="000001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Far usare strumenti e mediatori didattici nelle prove scritte </w:t>
      </w:r>
    </w:p>
    <w:p w:rsidR="00000000" w:rsidDel="00000000" w:rsidP="00000000" w:rsidRDefault="00000000" w:rsidRPr="00000000" w14:paraId="0000016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43" w:lineRule="auto"/>
        <w:ind w:left="1680" w:right="112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Favorire un clima di classe sereno e tranquillo, anche dal punto di vista dell’ambiente fisico </w:t>
      </w:r>
    </w:p>
    <w:p w:rsidR="00000000" w:rsidDel="00000000" w:rsidP="00000000" w:rsidRDefault="00000000" w:rsidRPr="00000000" w14:paraId="000001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Rassicurare sulle conseguenze delle valutazioni </w:t>
      </w:r>
    </w:p>
    <w:p w:rsidR="00000000" w:rsidDel="00000000" w:rsidP="00000000" w:rsidRDefault="00000000" w:rsidRPr="00000000" w14:paraId="000001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Attenzione ai contenuti piuttosto che alla forma </w:t>
      </w:r>
    </w:p>
    <w:p w:rsidR="00000000" w:rsidDel="00000000" w:rsidP="00000000" w:rsidRDefault="00000000" w:rsidRPr="00000000" w14:paraId="000001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43" w:lineRule="auto"/>
        <w:ind w:left="1680" w:right="40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Personalizzazione delle prove; strumenti necessari usati abitualmente dall’alunno (computer, tabelle, schemi, …) </w:t>
      </w:r>
    </w:p>
    <w:p w:rsidR="00000000" w:rsidDel="00000000" w:rsidP="00000000" w:rsidRDefault="00000000" w:rsidRPr="00000000" w14:paraId="000001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Riduzione di richieste e/o tempi più lunghi per lo svolgimento di compiti scritti </w:t>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before="33" w:line="240" w:lineRule="auto"/>
        <w:ind w:left="90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before="33"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modalità di verifica terranno conto delle difficoltà e peculiarità dell’alunno, saranno opportunamente  facilitate/semplificate/differenziate rispetto a quelle del gruppo classe. </w:t>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before="24" w:lineRule="auto"/>
        <w:ind w:right="3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Individuata la fase del percorso di apprendimento dello studente, laddove possibile i contenuti  educativi/disciplinari verranno calibrati in base all’esigenza dell’alunno;  </w:t>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before="24" w:lineRule="auto"/>
        <w:ind w:right="3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verifiche mireranno a monitorare il processo di apprendimento e maturazione dell’alunno/a, la socialità,  la motivazione e la sua partecipazione, anche attraverso il miglioramento della performance comunicativa  in lingua italiana attraverso linguaggio scritto e/o verbale. </w:t>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before="27"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valutazione terrà conto dei progressi realizzati rispetto i livelli di partenza di apprendimento sulla base di un percorso didattico calibrato sulle difficoltà ed effettive capacità/potenzialità dello studente,  dall’impegno dimostrato, dai miglioramenti ottenuti. </w:t>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before="441" w:line="240" w:lineRule="auto"/>
        <w:ind w:left="29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 CRITERI DI VALUTAZIONE </w:t>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after="240" w:before="427" w:line="240" w:lineRule="auto"/>
        <w:ind w:left="287" w:right="37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valutazione per ogni singola disciplina e quella finale di ammissione alla classe successiva sarà coerente con quanto delineato nel PDP,  con gli obiettivi essenziali di ogni disciplina e considera le indicazioni fornite  dalle attività integrative svolte anche da agenzie esterne alla scuola (corsi di alfabetizzazione, laboratori di  L2, ecc.). </w:t>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after="240" w:before="427" w:line="240" w:lineRule="auto"/>
        <w:ind w:left="287" w:right="37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questo contesto, che privilegia la valutazione formativa rispetto a quella “sommativa”, i Team Docenti, prendono in considerazione tutti o solo in parte i seguenti indicatori (selezionare dall’elenco):</w:t>
      </w:r>
    </w:p>
    <w:p w:rsidR="00000000" w:rsidDel="00000000" w:rsidP="00000000" w:rsidRDefault="00000000" w:rsidRPr="00000000" w14:paraId="00000177">
      <w:pPr>
        <w:widowControl w:val="0"/>
        <w:numPr>
          <w:ilvl w:val="0"/>
          <w:numId w:val="8"/>
        </w:numPr>
        <w:pBdr>
          <w:top w:space="0" w:sz="0" w:val="nil"/>
          <w:left w:space="0" w:sz="0" w:val="nil"/>
          <w:bottom w:space="0" w:sz="0" w:val="nil"/>
          <w:right w:space="0" w:sz="0" w:val="nil"/>
          <w:between w:space="0" w:sz="0" w:val="nil"/>
        </w:pBdr>
        <w:spacing w:before="72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percorso scolastico pregresso;  </w:t>
      </w:r>
    </w:p>
    <w:p w:rsidR="00000000" w:rsidDel="00000000" w:rsidP="00000000" w:rsidRDefault="00000000" w:rsidRPr="00000000" w14:paraId="00000178">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gli obiettivi possibili, rispetto alla situazione di partenza;  </w:t>
      </w:r>
    </w:p>
    <w:p w:rsidR="00000000" w:rsidDel="00000000" w:rsidP="00000000" w:rsidRDefault="00000000" w:rsidRPr="00000000" w14:paraId="00000179">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risultati ottenuti nell’apprendimento dell’italiano L2;  </w:t>
      </w:r>
    </w:p>
    <w:p w:rsidR="00000000" w:rsidDel="00000000" w:rsidP="00000000" w:rsidRDefault="00000000" w:rsidRPr="00000000" w14:paraId="0000017A">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risultati ottenuti nei percorsi disciplinari programmati;  </w:t>
      </w:r>
    </w:p>
    <w:p w:rsidR="00000000" w:rsidDel="00000000" w:rsidP="00000000" w:rsidRDefault="00000000" w:rsidRPr="00000000" w14:paraId="0000017B">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motivazione;  </w:t>
      </w:r>
    </w:p>
    <w:p w:rsidR="00000000" w:rsidDel="00000000" w:rsidP="00000000" w:rsidRDefault="00000000" w:rsidRPr="00000000" w14:paraId="0000017C">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partecipazione;  </w:t>
      </w:r>
    </w:p>
    <w:p w:rsidR="00000000" w:rsidDel="00000000" w:rsidP="00000000" w:rsidRDefault="00000000" w:rsidRPr="00000000" w14:paraId="0000017D">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l’impegno e la puntualità;  </w:t>
      </w:r>
    </w:p>
    <w:p w:rsidR="00000000" w:rsidDel="00000000" w:rsidP="00000000" w:rsidRDefault="00000000" w:rsidRPr="00000000" w14:paraId="0000017E">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progressione e le potenzialità d’apprendimento;  </w:t>
      </w:r>
    </w:p>
    <w:p w:rsidR="00000000" w:rsidDel="00000000" w:rsidP="00000000" w:rsidRDefault="00000000" w:rsidRPr="00000000" w14:paraId="0000017F">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previsione di sviluppo del percorso migratorio dell’alunno;  </w:t>
      </w:r>
    </w:p>
    <w:p w:rsidR="00000000" w:rsidDel="00000000" w:rsidP="00000000" w:rsidRDefault="00000000" w:rsidRPr="00000000" w14:paraId="00000180">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una previsione del suo orientamento scolastico; </w:t>
      </w:r>
    </w:p>
    <w:p w:rsidR="00000000" w:rsidDel="00000000" w:rsidP="00000000" w:rsidRDefault="00000000" w:rsidRPr="00000000" w14:paraId="00000181">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 PDP e degli obiettivi educativi/disciplinari indicati e raggiunti; </w:t>
      </w:r>
    </w:p>
    <w:p w:rsidR="00000000" w:rsidDel="00000000" w:rsidP="00000000" w:rsidRDefault="00000000" w:rsidRPr="00000000" w14:paraId="00000182">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della motivazione; </w:t>
      </w:r>
    </w:p>
    <w:p w:rsidR="00000000" w:rsidDel="00000000" w:rsidP="00000000" w:rsidRDefault="00000000" w:rsidRPr="00000000" w14:paraId="00000183">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dell’impegno; </w:t>
      </w:r>
    </w:p>
    <w:p w:rsidR="00000000" w:rsidDel="00000000" w:rsidP="00000000" w:rsidRDefault="00000000" w:rsidRPr="00000000" w14:paraId="00000184">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dei progressi dello studente in lingua italiana; </w:t>
      </w:r>
    </w:p>
    <w:p w:rsidR="00000000" w:rsidDel="00000000" w:rsidP="00000000" w:rsidRDefault="00000000" w:rsidRPr="00000000" w14:paraId="00000185">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delle potenzialità rilevate dell’alunno; </w:t>
      </w:r>
    </w:p>
    <w:p w:rsidR="00000000" w:rsidDel="00000000" w:rsidP="00000000" w:rsidRDefault="00000000" w:rsidRPr="00000000" w14:paraId="00000186">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dalle risorse evidenziate e previsioni di sviluppo; </w:t>
      </w:r>
    </w:p>
    <w:p w:rsidR="00000000" w:rsidDel="00000000" w:rsidP="00000000" w:rsidRDefault="00000000" w:rsidRPr="00000000" w14:paraId="00000187">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delle competenze acquisite; </w:t>
      </w:r>
    </w:p>
    <w:p w:rsidR="00000000" w:rsidDel="00000000" w:rsidP="00000000" w:rsidRDefault="00000000" w:rsidRPr="00000000" w14:paraId="00000188">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della previsione di sviluppo linguistico; </w:t>
      </w:r>
    </w:p>
    <w:p w:rsidR="00000000" w:rsidDel="00000000" w:rsidP="00000000" w:rsidRDefault="00000000" w:rsidRPr="00000000" w14:paraId="00000189">
      <w:pPr>
        <w:widowControl w:val="0"/>
        <w:numPr>
          <w:ilvl w:val="0"/>
          <w:numId w:val="8"/>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acquisizione di una maggiore consapevolezza del percorso di studi intrapreso.</w:t>
      </w:r>
    </w:p>
    <w:p w:rsidR="00000000" w:rsidDel="00000000" w:rsidP="00000000" w:rsidRDefault="00000000" w:rsidRPr="00000000" w14:paraId="0000018A">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B">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347" w:lineRule="auto"/>
        <w:ind w:left="579" w:right="2141"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 parti coinvolte si impegnano a rispettare quanto condiviso e concordato, nel  Presente PDP, per il successo formativo dell’alunno. </w:t>
      </w:r>
    </w:p>
    <w:p w:rsidR="00000000" w:rsidDel="00000000" w:rsidP="00000000" w:rsidRDefault="00000000" w:rsidRPr="00000000" w14:paraId="0000018D">
      <w:pPr>
        <w:widowControl w:val="0"/>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E">
      <w:pPr>
        <w:widowControl w:val="0"/>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Firme </w:t>
      </w:r>
    </w:p>
    <w:p w:rsidR="00000000" w:rsidDel="00000000" w:rsidP="00000000" w:rsidRDefault="00000000" w:rsidRPr="00000000" w14:paraId="0000018F">
      <w:pPr>
        <w:widowControl w:val="0"/>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0">
      <w:pPr>
        <w:keepNext w:val="1"/>
        <w:widowControl w:val="0"/>
        <w:spacing w:line="360" w:lineRule="auto"/>
        <w:jc w:val="both"/>
        <w:rPr>
          <w:rFonts w:ascii="Calibri" w:cs="Calibri" w:eastAsia="Calibri" w:hAnsi="Calibri"/>
          <w:b w:val="1"/>
          <w:sz w:val="24"/>
          <w:szCs w:val="24"/>
        </w:rPr>
      </w:pPr>
      <w:r w:rsidDel="00000000" w:rsidR="00000000" w:rsidRPr="00000000">
        <w:rPr>
          <w:b w:val="1"/>
          <w:sz w:val="24"/>
          <w:szCs w:val="24"/>
          <w:rtl w:val="0"/>
        </w:rPr>
        <w:t xml:space="preserve">Coordinatore</w:t>
      </w:r>
      <w:r w:rsidDel="00000000" w:rsidR="00000000" w:rsidRPr="00000000">
        <w:rPr>
          <w:b w:val="1"/>
          <w:sz w:val="28"/>
          <w:szCs w:val="28"/>
          <w:rtl w:val="0"/>
        </w:rPr>
        <w:t xml:space="preserve"> di classe</w:t>
      </w:r>
      <w:r w:rsidDel="00000000" w:rsidR="00000000" w:rsidRPr="00000000">
        <w:rPr>
          <w:rFonts w:ascii="Calibri" w:cs="Calibri" w:eastAsia="Calibri" w:hAnsi="Calibri"/>
          <w:b w:val="1"/>
          <w:sz w:val="24"/>
          <w:szCs w:val="24"/>
          <w:rtl w:val="0"/>
        </w:rPr>
        <w:t xml:space="preserve"> ________________________________________________</w:t>
      </w:r>
    </w:p>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2">
      <w:pPr>
        <w:rPr>
          <w:b w:val="1"/>
          <w:sz w:val="24"/>
          <w:szCs w:val="24"/>
        </w:rPr>
      </w:pPr>
      <w:r w:rsidDel="00000000" w:rsidR="00000000" w:rsidRPr="00000000">
        <w:rPr>
          <w:b w:val="1"/>
          <w:sz w:val="24"/>
          <w:szCs w:val="24"/>
          <w:rtl w:val="0"/>
        </w:rPr>
        <w:t xml:space="preserve">Genitori  ____________________________________________________________</w:t>
      </w:r>
    </w:p>
    <w:p w:rsidR="00000000" w:rsidDel="00000000" w:rsidP="00000000" w:rsidRDefault="00000000" w:rsidRPr="00000000" w14:paraId="00000193">
      <w:pPr>
        <w:rPr>
          <w:b w:val="1"/>
          <w:sz w:val="24"/>
          <w:szCs w:val="24"/>
        </w:rPr>
      </w:pPr>
      <w:r w:rsidDel="00000000" w:rsidR="00000000" w:rsidRPr="00000000">
        <w:rPr>
          <w:rtl w:val="0"/>
        </w:rPr>
      </w:r>
    </w:p>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pacing w:before="7" w:line="240" w:lineRule="auto"/>
        <w:ind w:right="636"/>
        <w:rPr>
          <w:rFonts w:ascii="Calibri" w:cs="Calibri" w:eastAsia="Calibri" w:hAnsi="Calibri"/>
          <w:sz w:val="24"/>
          <w:szCs w:val="24"/>
        </w:rPr>
      </w:pPr>
      <w:r w:rsidDel="00000000" w:rsidR="00000000" w:rsidRPr="00000000">
        <w:rPr>
          <w:rtl w:val="0"/>
        </w:rPr>
      </w:r>
    </w:p>
    <w:sectPr>
      <w:pgSz w:h="16840" w:w="11900" w:orient="portrait"/>
      <w:pgMar w:bottom="566" w:top="566" w:left="566" w:right="56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680" w:hanging="360"/>
      </w:pPr>
      <w:rPr>
        <w:rFonts w:ascii="Noto Sans Symbols" w:cs="Noto Sans Symbols" w:eastAsia="Noto Sans Symbols" w:hAnsi="Noto Sans Symbols"/>
      </w:rPr>
    </w:lvl>
    <w:lvl w:ilvl="1">
      <w:start w:val="1"/>
      <w:numFmt w:val="bullet"/>
      <w:lvlText w:val="o"/>
      <w:lvlJc w:val="left"/>
      <w:pPr>
        <w:ind w:left="2400" w:hanging="360"/>
      </w:pPr>
      <w:rPr>
        <w:rFonts w:ascii="Courier New" w:cs="Courier New" w:eastAsia="Courier New" w:hAnsi="Courier New"/>
      </w:rPr>
    </w:lvl>
    <w:lvl w:ilvl="2">
      <w:start w:val="1"/>
      <w:numFmt w:val="bullet"/>
      <w:lvlText w:val="▪"/>
      <w:lvlJc w:val="left"/>
      <w:pPr>
        <w:ind w:left="3120" w:hanging="360"/>
      </w:pPr>
      <w:rPr>
        <w:rFonts w:ascii="Noto Sans Symbols" w:cs="Noto Sans Symbols" w:eastAsia="Noto Sans Symbols" w:hAnsi="Noto Sans Symbols"/>
      </w:rPr>
    </w:lvl>
    <w:lvl w:ilvl="3">
      <w:start w:val="1"/>
      <w:numFmt w:val="bullet"/>
      <w:lvlText w:val="●"/>
      <w:lvlJc w:val="left"/>
      <w:pPr>
        <w:ind w:left="3840" w:hanging="360"/>
      </w:pPr>
      <w:rPr>
        <w:rFonts w:ascii="Noto Sans Symbols" w:cs="Noto Sans Symbols" w:eastAsia="Noto Sans Symbols" w:hAnsi="Noto Sans Symbols"/>
      </w:rPr>
    </w:lvl>
    <w:lvl w:ilvl="4">
      <w:start w:val="1"/>
      <w:numFmt w:val="bullet"/>
      <w:lvlText w:val="o"/>
      <w:lvlJc w:val="left"/>
      <w:pPr>
        <w:ind w:left="4560" w:hanging="360"/>
      </w:pPr>
      <w:rPr>
        <w:rFonts w:ascii="Courier New" w:cs="Courier New" w:eastAsia="Courier New" w:hAnsi="Courier New"/>
      </w:rPr>
    </w:lvl>
    <w:lvl w:ilvl="5">
      <w:start w:val="1"/>
      <w:numFmt w:val="bullet"/>
      <w:lvlText w:val="▪"/>
      <w:lvlJc w:val="left"/>
      <w:pPr>
        <w:ind w:left="5280" w:hanging="360"/>
      </w:pPr>
      <w:rPr>
        <w:rFonts w:ascii="Noto Sans Symbols" w:cs="Noto Sans Symbols" w:eastAsia="Noto Sans Symbols" w:hAnsi="Noto Sans Symbols"/>
      </w:rPr>
    </w:lvl>
    <w:lvl w:ilvl="6">
      <w:start w:val="1"/>
      <w:numFmt w:val="bullet"/>
      <w:lvlText w:val="●"/>
      <w:lvlJc w:val="left"/>
      <w:pPr>
        <w:ind w:left="6000" w:hanging="360"/>
      </w:pPr>
      <w:rPr>
        <w:rFonts w:ascii="Noto Sans Symbols" w:cs="Noto Sans Symbols" w:eastAsia="Noto Sans Symbols" w:hAnsi="Noto Sans Symbols"/>
      </w:rPr>
    </w:lvl>
    <w:lvl w:ilvl="7">
      <w:start w:val="1"/>
      <w:numFmt w:val="bullet"/>
      <w:lvlText w:val="o"/>
      <w:lvlJc w:val="left"/>
      <w:pPr>
        <w:ind w:left="6720" w:hanging="360"/>
      </w:pPr>
      <w:rPr>
        <w:rFonts w:ascii="Courier New" w:cs="Courier New" w:eastAsia="Courier New" w:hAnsi="Courier New"/>
      </w:rPr>
    </w:lvl>
    <w:lvl w:ilvl="8">
      <w:start w:val="1"/>
      <w:numFmt w:val="bullet"/>
      <w:lvlText w:val="▪"/>
      <w:lvlJc w:val="left"/>
      <w:pPr>
        <w:ind w:left="74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636" w:hanging="360"/>
      </w:pPr>
      <w:rPr>
        <w:u w:val="none"/>
      </w:rPr>
    </w:lvl>
    <w:lvl w:ilvl="1">
      <w:start w:val="1"/>
      <w:numFmt w:val="bullet"/>
      <w:lvlText w:val="●"/>
      <w:lvlJc w:val="left"/>
      <w:pPr>
        <w:ind w:left="2356" w:hanging="360"/>
      </w:pPr>
      <w:rPr>
        <w:u w:val="none"/>
      </w:rPr>
    </w:lvl>
    <w:lvl w:ilvl="2">
      <w:start w:val="1"/>
      <w:numFmt w:val="bullet"/>
      <w:lvlText w:val="●"/>
      <w:lvlJc w:val="left"/>
      <w:pPr>
        <w:ind w:left="3076" w:hanging="360"/>
      </w:pPr>
      <w:rPr>
        <w:u w:val="none"/>
      </w:rPr>
    </w:lvl>
    <w:lvl w:ilvl="3">
      <w:start w:val="1"/>
      <w:numFmt w:val="bullet"/>
      <w:lvlText w:val="●"/>
      <w:lvlJc w:val="left"/>
      <w:pPr>
        <w:ind w:left="3796" w:hanging="360"/>
      </w:pPr>
      <w:rPr>
        <w:u w:val="none"/>
      </w:rPr>
    </w:lvl>
    <w:lvl w:ilvl="4">
      <w:start w:val="1"/>
      <w:numFmt w:val="bullet"/>
      <w:lvlText w:val="●"/>
      <w:lvlJc w:val="left"/>
      <w:pPr>
        <w:ind w:left="4516" w:hanging="360"/>
      </w:pPr>
      <w:rPr>
        <w:u w:val="none"/>
      </w:rPr>
    </w:lvl>
    <w:lvl w:ilvl="5">
      <w:start w:val="1"/>
      <w:numFmt w:val="bullet"/>
      <w:lvlText w:val="●"/>
      <w:lvlJc w:val="left"/>
      <w:pPr>
        <w:ind w:left="5236" w:hanging="360"/>
      </w:pPr>
      <w:rPr>
        <w:u w:val="none"/>
      </w:rPr>
    </w:lvl>
    <w:lvl w:ilvl="6">
      <w:start w:val="1"/>
      <w:numFmt w:val="bullet"/>
      <w:lvlText w:val="●"/>
      <w:lvlJc w:val="left"/>
      <w:pPr>
        <w:ind w:left="5956" w:hanging="360"/>
      </w:pPr>
      <w:rPr>
        <w:u w:val="none"/>
      </w:rPr>
    </w:lvl>
    <w:lvl w:ilvl="7">
      <w:start w:val="1"/>
      <w:numFmt w:val="bullet"/>
      <w:lvlText w:val="●"/>
      <w:lvlJc w:val="left"/>
      <w:pPr>
        <w:ind w:left="6676" w:hanging="360"/>
      </w:pPr>
      <w:rPr>
        <w:u w:val="none"/>
      </w:rPr>
    </w:lvl>
    <w:lvl w:ilvl="8">
      <w:start w:val="1"/>
      <w:numFmt w:val="bullet"/>
      <w:lvlText w:val="●"/>
      <w:lvlJc w:val="left"/>
      <w:pPr>
        <w:ind w:left="7396"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left w:w="108.0" w:type="dxa"/>
        <w:right w:w="108.0" w:type="dxa"/>
      </w:tblCellMar>
    </w:tblPr>
  </w:style>
  <w:style w:type="paragraph" w:styleId="Paragrafoelenco">
    <w:name w:val="List Paragraph"/>
    <w:basedOn w:val="Normale"/>
    <w:uiPriority w:val="34"/>
    <w:qFormat w:val="1"/>
    <w:rsid w:val="006F0253"/>
    <w:pPr>
      <w:ind w:left="720"/>
      <w:contextualSpacing w:val="1"/>
    </w:pPr>
  </w:style>
  <w:style w:type="character" w:styleId="Collegamentoipertestuale">
    <w:name w:val="Hyperlink"/>
    <w:basedOn w:val="Carpredefinitoparagrafo"/>
    <w:unhideWhenUsed w:val="1"/>
    <w:rsid w:val="00145DC1"/>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hyperlink" Target="mailto:foic827002@pec.istruzione.it" TargetMode="External"/><Relationship Id="rId3" Type="http://schemas.openxmlformats.org/officeDocument/2006/relationships/fontTable" Target="fontTable.xml"/><Relationship Id="rId7" Type="http://schemas.openxmlformats.org/officeDocument/2006/relationships/hyperlink" Target="mailto:foic827002@istruzione.it" TargetMode="Externa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hyperlink" Target="https://www.ic6forli.edu.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B67Jh/NyGd0h9gBQmucR2D9Zdg==">CgMxLjA4AHIhMXhBQ2I2QWVBbG1KWENyTFlaMEtYOEs4TjNNbm1NOUpk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FE97A9A0001D6342AB09B45FDF86B0F6" ma:contentTypeVersion="13" ma:contentTypeDescription="Creare un nuovo documento." ma:contentTypeScope="" ma:versionID="61d05c4c3312113194a9bb506f8acc95">
  <xsd:schema xmlns:xsd="http://www.w3.org/2001/XMLSchema" xmlns:xs="http://www.w3.org/2001/XMLSchema" xmlns:p="http://schemas.microsoft.com/office/2006/metadata/properties" xmlns:ns2="2b8ac640-0ada-40da-ba80-8e5516ec7d78" xmlns:ns3="b1653668-e6d0-458c-b9c1-6025dc64c547" targetNamespace="http://schemas.microsoft.com/office/2006/metadata/properties" ma:root="true" ma:fieldsID="5c5328a108fbccc0e42fef80d3c76f45" ns2:_="" ns3:_="">
    <xsd:import namespace="2b8ac640-0ada-40da-ba80-8e5516ec7d78"/>
    <xsd:import namespace="b1653668-e6d0-458c-b9c1-6025dc64c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ac640-0ada-40da-ba80-8e5516ec7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a421930-a020-4f53-a213-7a1143ea71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53668-e6d0-458c-b9c1-6025dc64c5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dfc07c-f765-4a3c-8ebe-8214fe0356aa}" ma:internalName="TaxCatchAll" ma:showField="CatchAllData" ma:web="b1653668-e6d0-458c-b9c1-6025dc64c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653668-e6d0-458c-b9c1-6025dc64c547" xsi:nil="true"/>
    <lcf76f155ced4ddcb4097134ff3c332f xmlns="2b8ac640-0ada-40da-ba80-8e5516ec7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19F6533-5B09-44CA-A1D1-4818F01D640C}"/>
</file>

<file path=customXML/itemProps3.xml><?xml version="1.0" encoding="utf-8"?>
<ds:datastoreItem xmlns:ds="http://schemas.openxmlformats.org/officeDocument/2006/customXml" ds:itemID="{5FD85284-3A5E-4860-9D69-273FAEC0F642}"/>
</file>

<file path=customXML/itemProps4.xml><?xml version="1.0" encoding="utf-8"?>
<ds:datastoreItem xmlns:ds="http://schemas.openxmlformats.org/officeDocument/2006/customXml" ds:itemID="{DAC6D314-DAE7-4FBD-A7E3-62C6F5CC972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2024-09-04T08:04:00Z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0x010100FE97A9A0001D6342AB09B45FDF86B0F6</vt:lpwstr>
  </property>
</Properties>
</file>